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b/>
          <w:bCs/>
          <w:kern w:val="2"/>
          <w:sz w:val="24"/>
          <w:szCs w:val="28"/>
          <w:lang w:val="en-US" w:eastAsia="zh-CN" w:bidi="ar-SA"/>
        </w:rPr>
        <w:id w:val="147480625"/>
        <w15:color w:val="DBDBDB"/>
        <w:docPartObj>
          <w:docPartGallery w:val="Table of Contents"/>
          <w:docPartUnique/>
        </w:docPartObj>
      </w:sdtPr>
      <w:sdtEndPr>
        <w:rPr>
          <w:rFonts w:hint="default" w:eastAsia="宋体" w:asciiTheme="minorHAnsi" w:hAnsiTheme="minorHAnsi" w:cstheme="minorBidi"/>
          <w:b/>
          <w:kern w:val="2"/>
          <w:sz w:val="24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24"/>
              <w:szCs w:val="28"/>
            </w:rPr>
          </w:pPr>
          <w:r>
            <w:rPr>
              <w:rFonts w:ascii="宋体" w:hAnsi="宋体" w:eastAsia="宋体"/>
              <w:b/>
              <w:bCs/>
              <w:sz w:val="44"/>
              <w:szCs w:val="48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22"/>
              <w:szCs w:val="24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Theme="minorHAnsi" w:hAnsiTheme="minorHAnsi" w:eastAsiaTheme="minorEastAsia" w:cstheme="minorBidi"/>
              <w:b/>
              <w:kern w:val="0"/>
              <w:sz w:val="22"/>
              <w:szCs w:val="22"/>
              <w:lang w:val="en-US" w:eastAsia="zh-CN"/>
            </w:rPr>
          </w:pPr>
        </w:p>
        <w:p>
          <w:pPr>
            <w:pStyle w:val="19"/>
            <w:tabs>
              <w:tab w:val="right" w:leader="dot" w:pos="8306"/>
            </w:tabs>
            <w:ind w:firstLine="2400" w:firstLineChars="1200"/>
            <w:rPr>
              <w:rFonts w:hint="default"/>
              <w:b/>
              <w:sz w:val="28"/>
              <w:szCs w:val="28"/>
              <w:lang w:val="en-US" w:eastAsia="zh-CN"/>
            </w:rPr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"1-2"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b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/>
              <w:b/>
              <w:sz w:val="28"/>
              <w:szCs w:val="28"/>
              <w:lang w:val="en-US" w:eastAsia="zh-CN"/>
            </w:rPr>
            <w:instrText xml:space="preserve"> HYPERLINK \l _Toc21033 </w:instrText>
          </w:r>
          <w:r>
            <w:rPr>
              <w:rFonts w:hint="default"/>
              <w:b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供应商</w:t>
          </w:r>
          <w:r>
            <w:rPr>
              <w:b/>
              <w:sz w:val="28"/>
              <w:szCs w:val="28"/>
            </w:rPr>
            <w:t>电子平台操作流程</w:t>
          </w:r>
          <w:r>
            <w:rPr>
              <w:rFonts w:hint="default"/>
              <w:b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ind w:firstLine="3373" w:firstLineChars="1200"/>
            <w:rPr>
              <w:rFonts w:hint="default"/>
              <w:b/>
              <w:sz w:val="28"/>
              <w:szCs w:val="28"/>
              <w:lang w:val="en-US" w:eastAsia="zh-CN"/>
            </w:rPr>
          </w:pP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_Toc19340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第</w:t>
          </w:r>
          <w:r>
            <w:rPr>
              <w:rFonts w:hint="eastAsia"/>
              <w:b/>
              <w:lang w:val="en-US" w:eastAsia="zh-CN"/>
            </w:rPr>
            <w:t>一</w:t>
          </w:r>
          <w:r>
            <w:rPr>
              <w:rFonts w:hint="eastAsia"/>
              <w:b/>
            </w:rPr>
            <w:t>步</w:t>
          </w:r>
          <w:r>
            <w:rPr>
              <w:b/>
            </w:rPr>
            <w:t>：平台注册绑定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_Toc19340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_Toc2266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</w:rPr>
            <w:t>1、电脑配置及系统</w:t>
          </w:r>
          <w:r>
            <w:t>要求：</w:t>
          </w:r>
          <w:r>
            <w:tab/>
          </w:r>
          <w:r>
            <w:fldChar w:fldCharType="begin"/>
          </w:r>
          <w:r>
            <w:instrText xml:space="preserve"> PAGEREF _Toc2266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_Toc13435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2</w:t>
          </w:r>
          <w:r>
            <w:rPr>
              <w:rFonts w:hint="eastAsia"/>
            </w:rPr>
            <w:t>、</w:t>
          </w:r>
          <w:r>
            <w:t>平台</w:t>
          </w:r>
          <w:r>
            <w:rPr>
              <w:rFonts w:hint="eastAsia"/>
            </w:rPr>
            <w:t>使用：</w:t>
          </w:r>
          <w:r>
            <w:tab/>
          </w:r>
          <w:r>
            <w:fldChar w:fldCharType="begin"/>
          </w:r>
          <w:r>
            <w:instrText xml:space="preserve"> PAGEREF _Toc13435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_Toc10026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第</w:t>
          </w:r>
          <w:r>
            <w:rPr>
              <w:rFonts w:hint="eastAsia"/>
              <w:b/>
              <w:lang w:val="en-US" w:eastAsia="zh-CN"/>
            </w:rPr>
            <w:t>二</w:t>
          </w:r>
          <w:r>
            <w:rPr>
              <w:rFonts w:hint="eastAsia"/>
              <w:b/>
            </w:rPr>
            <w:t>步</w:t>
          </w:r>
          <w:r>
            <w:rPr>
              <w:b/>
            </w:rPr>
            <w:t>：投标报名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_Toc10026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_Toc19929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第</w:t>
          </w:r>
          <w:r>
            <w:rPr>
              <w:rFonts w:hint="eastAsia"/>
              <w:b/>
              <w:lang w:val="en-US" w:eastAsia="zh-CN"/>
            </w:rPr>
            <w:t>三</w:t>
          </w:r>
          <w:r>
            <w:rPr>
              <w:rFonts w:hint="eastAsia"/>
              <w:b/>
            </w:rPr>
            <w:t>步</w:t>
          </w:r>
          <w:r>
            <w:rPr>
              <w:b/>
            </w:rPr>
            <w:t>：招标文件</w:t>
          </w:r>
          <w:r>
            <w:rPr>
              <w:rFonts w:hint="eastAsia"/>
              <w:b/>
              <w:lang w:val="en-US" w:eastAsia="zh-CN"/>
            </w:rPr>
            <w:t>领取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_Toc19929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_Toc32583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第</w:t>
          </w:r>
          <w:r>
            <w:rPr>
              <w:rFonts w:hint="eastAsia"/>
              <w:b/>
              <w:lang w:val="en-US" w:eastAsia="zh-CN"/>
            </w:rPr>
            <w:t>四</w:t>
          </w:r>
          <w:r>
            <w:rPr>
              <w:rFonts w:hint="eastAsia"/>
              <w:b/>
            </w:rPr>
            <w:t>步</w:t>
          </w:r>
          <w:r>
            <w:rPr>
              <w:b/>
            </w:rPr>
            <w:t>：</w:t>
          </w:r>
          <w:r>
            <w:rPr>
              <w:rFonts w:hint="eastAsia"/>
              <w:b/>
              <w:lang w:val="en-US" w:eastAsia="zh-CN"/>
            </w:rPr>
            <w:t>上传文件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_Toc32583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_Toc21887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第</w:t>
          </w:r>
          <w:r>
            <w:rPr>
              <w:rFonts w:hint="eastAsia"/>
              <w:b/>
              <w:lang w:val="en-US" w:eastAsia="zh-CN"/>
            </w:rPr>
            <w:t>五</w:t>
          </w:r>
          <w:r>
            <w:rPr>
              <w:rFonts w:hint="eastAsia"/>
              <w:b/>
            </w:rPr>
            <w:t>步</w:t>
          </w:r>
          <w:r>
            <w:rPr>
              <w:b/>
            </w:rPr>
            <w:t>：</w:t>
          </w:r>
          <w:r>
            <w:rPr>
              <w:rFonts w:hint="eastAsia"/>
              <w:b/>
              <w:lang w:val="en-US" w:eastAsia="zh-CN"/>
            </w:rPr>
            <w:t>准备开标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_Toc21887 \h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_Toc17023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常见问题：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_Toc17023 \h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_Toc24307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①找不到已报名的项目：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_Toc24307 \h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_Toc2032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点开我的项目左上角点全部或者已截止即可找到报名项目；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_Toc2032 \h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_Toc22495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②上传文件时输入密码：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_Toc22495 \h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rFonts w:hint="default"/>
              <w:b/>
              <w:lang w:val="en-US" w:eastAsia="zh-CN"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_Toc30097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自己设置密码，开标解密时输入自己的密码即可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_Toc30097 \h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rFonts w:hint="default"/>
              <w:b/>
              <w:lang w:val="en-US" w:eastAsia="zh-CN"/>
            </w:rPr>
          </w:pPr>
        </w:p>
        <w:p>
          <w:pPr>
            <w:pStyle w:val="19"/>
            <w:tabs>
              <w:tab w:val="right" w:leader="dot" w:pos="8306"/>
            </w:tabs>
            <w:ind w:firstLine="1988" w:firstLineChars="900"/>
            <w:rPr>
              <w:rFonts w:hint="default"/>
              <w:b/>
              <w:sz w:val="22"/>
              <w:szCs w:val="22"/>
              <w:lang w:val="en-US" w:eastAsia="zh-CN"/>
            </w:rPr>
          </w:pPr>
          <w:r>
            <w:rPr>
              <w:rFonts w:hint="default"/>
              <w:b/>
              <w:sz w:val="22"/>
              <w:szCs w:val="22"/>
              <w:lang w:val="en-US" w:eastAsia="zh-CN"/>
            </w:rPr>
            <w:fldChar w:fldCharType="begin"/>
          </w:r>
          <w:r>
            <w:rPr>
              <w:rFonts w:hint="default"/>
              <w:b/>
              <w:sz w:val="22"/>
              <w:szCs w:val="22"/>
              <w:lang w:val="en-US" w:eastAsia="zh-CN"/>
            </w:rPr>
            <w:instrText xml:space="preserve"> HYPERLINK \l _Toc26990 </w:instrText>
          </w:r>
          <w:r>
            <w:rPr>
              <w:rFonts w:hint="default"/>
              <w:b/>
              <w:sz w:val="22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供应商半流程</w:t>
          </w:r>
          <w:r>
            <w:rPr>
              <w:b/>
              <w:sz w:val="28"/>
              <w:szCs w:val="28"/>
            </w:rPr>
            <w:t>电子平台操作流程</w:t>
          </w:r>
          <w:r>
            <w:rPr>
              <w:rFonts w:hint="default"/>
              <w:b/>
              <w:sz w:val="22"/>
              <w:szCs w:val="22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ind w:firstLine="2650" w:firstLineChars="1200"/>
            <w:rPr>
              <w:rFonts w:hint="default"/>
              <w:b/>
              <w:sz w:val="22"/>
              <w:szCs w:val="22"/>
              <w:lang w:val="en-US" w:eastAsia="zh-CN"/>
            </w:rPr>
          </w:pP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_Toc1707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第</w:t>
          </w:r>
          <w:r>
            <w:rPr>
              <w:rFonts w:hint="eastAsia"/>
              <w:b/>
              <w:lang w:val="en-US" w:eastAsia="zh-CN"/>
            </w:rPr>
            <w:t>一</w:t>
          </w:r>
          <w:r>
            <w:rPr>
              <w:rFonts w:hint="eastAsia"/>
              <w:b/>
            </w:rPr>
            <w:t>步</w:t>
          </w:r>
          <w:r>
            <w:rPr>
              <w:b/>
            </w:rPr>
            <w:t>：平台注册绑定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_Toc1707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_Toc25961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</w:rPr>
            <w:t>1、电脑配置及系统</w:t>
          </w:r>
          <w:r>
            <w:t>要求：</w:t>
          </w:r>
          <w:r>
            <w:tab/>
          </w:r>
          <w:r>
            <w:fldChar w:fldCharType="begin"/>
          </w:r>
          <w:r>
            <w:instrText xml:space="preserve"> PAGEREF _Toc25961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_Toc766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2</w:t>
          </w:r>
          <w:r>
            <w:rPr>
              <w:rFonts w:hint="eastAsia"/>
            </w:rPr>
            <w:t>、</w:t>
          </w:r>
          <w:r>
            <w:t>平台</w:t>
          </w:r>
          <w:r>
            <w:rPr>
              <w:rFonts w:hint="eastAsia"/>
            </w:rPr>
            <w:t>使用：</w:t>
          </w:r>
          <w:r>
            <w:tab/>
          </w:r>
          <w:r>
            <w:fldChar w:fldCharType="begin"/>
          </w:r>
          <w:r>
            <w:instrText xml:space="preserve"> PAGEREF _Toc766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_Toc9537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第</w:t>
          </w:r>
          <w:r>
            <w:rPr>
              <w:rFonts w:hint="eastAsia"/>
              <w:b/>
              <w:lang w:val="en-US" w:eastAsia="zh-CN"/>
            </w:rPr>
            <w:t>二</w:t>
          </w:r>
          <w:r>
            <w:rPr>
              <w:rFonts w:hint="eastAsia"/>
              <w:b/>
            </w:rPr>
            <w:t>步</w:t>
          </w:r>
          <w:r>
            <w:rPr>
              <w:b/>
            </w:rPr>
            <w:t>：投标报名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_Toc9537 \h </w:instrText>
          </w:r>
          <w:r>
            <w:rPr>
              <w:b/>
            </w:rPr>
            <w:fldChar w:fldCharType="separate"/>
          </w:r>
          <w:r>
            <w:rPr>
              <w:b/>
            </w:rPr>
            <w:t>7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_Toc5155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第</w:t>
          </w:r>
          <w:r>
            <w:rPr>
              <w:rFonts w:hint="eastAsia"/>
              <w:b/>
              <w:lang w:val="en-US" w:eastAsia="zh-CN"/>
            </w:rPr>
            <w:t>三</w:t>
          </w:r>
          <w:r>
            <w:rPr>
              <w:rFonts w:hint="eastAsia"/>
              <w:b/>
            </w:rPr>
            <w:t>步</w:t>
          </w:r>
          <w:r>
            <w:rPr>
              <w:b/>
            </w:rPr>
            <w:t>：招标文件</w:t>
          </w:r>
          <w:r>
            <w:rPr>
              <w:rFonts w:hint="eastAsia"/>
              <w:b/>
              <w:lang w:val="en-US" w:eastAsia="zh-CN"/>
            </w:rPr>
            <w:t>领取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_Toc5155 \h </w:instrText>
          </w:r>
          <w:r>
            <w:rPr>
              <w:b/>
            </w:rPr>
            <w:fldChar w:fldCharType="separate"/>
          </w:r>
          <w:r>
            <w:rPr>
              <w:b/>
            </w:rPr>
            <w:t>9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_Toc12909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</w:rPr>
            <w:t>第</w:t>
          </w:r>
          <w:r>
            <w:rPr>
              <w:rFonts w:hint="eastAsia"/>
              <w:b/>
              <w:lang w:val="en-US" w:eastAsia="zh-CN"/>
            </w:rPr>
            <w:t>四</w:t>
          </w:r>
          <w:r>
            <w:rPr>
              <w:rFonts w:hint="eastAsia"/>
              <w:b/>
            </w:rPr>
            <w:t>步</w:t>
          </w:r>
          <w:r>
            <w:rPr>
              <w:b/>
            </w:rPr>
            <w:t>：</w:t>
          </w:r>
          <w:r>
            <w:rPr>
              <w:rFonts w:hint="eastAsia"/>
              <w:b/>
              <w:lang w:val="en-US" w:eastAsia="zh-CN"/>
            </w:rPr>
            <w:t>准备开标（线下开标）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_Toc12909 \h </w:instrText>
          </w:r>
          <w:r>
            <w:rPr>
              <w:b/>
            </w:rPr>
            <w:fldChar w:fldCharType="separate"/>
          </w:r>
          <w:r>
            <w:rPr>
              <w:b/>
            </w:rPr>
            <w:t>9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_Toc4844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常见问题：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_Toc4844 \h </w:instrText>
          </w:r>
          <w:r>
            <w:rPr>
              <w:b/>
            </w:rPr>
            <w:fldChar w:fldCharType="separate"/>
          </w:r>
          <w:r>
            <w:rPr>
              <w:b/>
            </w:rPr>
            <w:t>9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_Toc2762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找不到已报名的项目：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_Toc2762 \h </w:instrText>
          </w:r>
          <w:r>
            <w:rPr>
              <w:b/>
            </w:rPr>
            <w:fldChar w:fldCharType="separate"/>
          </w:r>
          <w:r>
            <w:rPr>
              <w:b/>
            </w:rPr>
            <w:t>9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rFonts w:hint="default"/>
              <w:b/>
              <w:lang w:val="en-US" w:eastAsia="zh-CN"/>
            </w:rPr>
            <w:fldChar w:fldCharType="begin"/>
          </w:r>
          <w:r>
            <w:rPr>
              <w:rFonts w:hint="default"/>
              <w:b/>
              <w:lang w:val="en-US" w:eastAsia="zh-CN"/>
            </w:rPr>
            <w:instrText xml:space="preserve"> HYPERLINK \l _Toc13518 </w:instrText>
          </w:r>
          <w:r>
            <w:rPr>
              <w:rFonts w:hint="default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点开我的项目左上角点全部或者已截止即可找到报名项目；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_Toc13518 \h </w:instrText>
          </w:r>
          <w:r>
            <w:rPr>
              <w:b/>
            </w:rPr>
            <w:fldChar w:fldCharType="separate"/>
          </w:r>
          <w:r>
            <w:rPr>
              <w:b/>
            </w:rPr>
            <w:t>9</w:t>
          </w:r>
          <w:r>
            <w:rPr>
              <w:b/>
            </w:rPr>
            <w:fldChar w:fldCharType="end"/>
          </w:r>
          <w:r>
            <w:rPr>
              <w:rFonts w:hint="default"/>
              <w:b/>
              <w:lang w:val="en-US" w:eastAsia="zh-CN"/>
            </w:rPr>
            <w:fldChar w:fldCharType="end"/>
          </w:r>
        </w:p>
        <w:p>
          <w:pPr>
            <w:jc w:val="both"/>
            <w:rPr>
              <w:rFonts w:hint="eastAsia"/>
              <w:lang w:val="en-US" w:eastAsia="zh-CN"/>
            </w:rPr>
          </w:pPr>
          <w:r>
            <w:rPr>
              <w:rFonts w:hint="default"/>
              <w:b/>
              <w:lang w:val="en-US" w:eastAsia="zh-CN"/>
            </w:rPr>
            <w:fldChar w:fldCharType="end"/>
          </w:r>
          <w:bookmarkStart w:id="0" w:name="_Toc21033"/>
        </w:p>
      </w:sdtContent>
    </w:sdt>
    <w:bookmarkEnd w:id="0"/>
    <w:p>
      <w:pPr>
        <w:ind w:firstLine="480"/>
        <w:jc w:val="both"/>
      </w:pPr>
    </w:p>
    <w:p>
      <w:pPr>
        <w:ind w:firstLine="480"/>
        <w:jc w:val="both"/>
      </w:pPr>
    </w:p>
    <w:p>
      <w:pPr>
        <w:ind w:firstLine="480"/>
        <w:jc w:val="both"/>
      </w:pPr>
    </w:p>
    <w:p>
      <w:pPr>
        <w:jc w:val="both"/>
      </w:pPr>
    </w:p>
    <w:p>
      <w:pPr>
        <w:pStyle w:val="2"/>
        <w:bidi w:val="0"/>
        <w:ind w:left="0" w:leftChars="0" w:firstLine="2570" w:firstLineChars="800"/>
        <w:jc w:val="both"/>
      </w:pPr>
      <w:bookmarkStart w:id="1" w:name="_Toc19340"/>
      <w:r>
        <w:rPr>
          <w:rFonts w:hint="eastAsia"/>
          <w:lang w:val="en-US" w:eastAsia="zh-CN"/>
        </w:rPr>
        <w:t>供应商</w:t>
      </w:r>
      <w:r>
        <w:t>电子平台操作流程</w:t>
      </w:r>
    </w:p>
    <w:p>
      <w:pPr>
        <w:pStyle w:val="2"/>
        <w:ind w:firstLine="643"/>
        <w:jc w:val="both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步</w:t>
      </w:r>
      <w:r>
        <w:t>：平台注册绑定</w:t>
      </w:r>
      <w:bookmarkEnd w:id="1"/>
    </w:p>
    <w:p>
      <w:pPr>
        <w:pStyle w:val="3"/>
        <w:ind w:firstLine="562"/>
        <w:jc w:val="both"/>
      </w:pPr>
      <w:bookmarkStart w:id="2" w:name="_Toc2266"/>
      <w:r>
        <w:rPr>
          <w:rFonts w:hint="eastAsia"/>
        </w:rPr>
        <w:t>1、电脑配置及系统</w:t>
      </w:r>
      <w:r>
        <w:t>要求：</w:t>
      </w:r>
      <w:bookmarkEnd w:id="2"/>
    </w:p>
    <w:p>
      <w:pPr>
        <w:ind w:left="360" w:leftChars="150" w:firstLine="480"/>
        <w:jc w:val="both"/>
      </w:pPr>
      <w:r>
        <w:t>1</w:t>
      </w:r>
      <w:r>
        <w:rPr>
          <w:rFonts w:hint="eastAsia"/>
        </w:rPr>
        <w:t>）电脑</w:t>
      </w:r>
      <w:r>
        <w:t>操作</w:t>
      </w:r>
      <w:r>
        <w:rPr>
          <w:rFonts w:hint="eastAsia"/>
        </w:rPr>
        <w:t>系统：</w:t>
      </w:r>
      <w:r>
        <w:t>Windows 7</w:t>
      </w:r>
      <w:r>
        <w:rPr>
          <w:rFonts w:hint="eastAsia"/>
        </w:rPr>
        <w:t>及</w:t>
      </w:r>
      <w:r>
        <w:t>以上版本</w:t>
      </w:r>
    </w:p>
    <w:p>
      <w:pPr>
        <w:ind w:left="360" w:leftChars="150" w:firstLine="480"/>
        <w:jc w:val="both"/>
      </w:pPr>
      <w:r>
        <w:t>2</w:t>
      </w:r>
      <w:r>
        <w:rPr>
          <w:rFonts w:hint="eastAsia"/>
        </w:rPr>
        <w:t>）网页浏览器：</w:t>
      </w:r>
      <w:r>
        <w:t xml:space="preserve">IE </w:t>
      </w:r>
      <w:r>
        <w:rPr>
          <w:rFonts w:hint="eastAsia"/>
          <w:lang w:val="en-US" w:eastAsia="zh-CN"/>
        </w:rPr>
        <w:t>11</w:t>
      </w:r>
      <w:r>
        <w:t>浏览器</w:t>
      </w:r>
    </w:p>
    <w:p>
      <w:pPr>
        <w:ind w:left="360" w:leftChars="150" w:firstLine="480"/>
        <w:jc w:val="both"/>
      </w:pPr>
      <w:r>
        <w:rPr>
          <w:rFonts w:hint="eastAsia"/>
        </w:rPr>
        <w:t>3）办公软件</w:t>
      </w:r>
      <w:r>
        <w:t>：Office 2007版本</w:t>
      </w:r>
      <w:r>
        <w:rPr>
          <w:rFonts w:hint="eastAsia"/>
        </w:rPr>
        <w:t>及以上</w:t>
      </w:r>
      <w:r>
        <w:t>，不建议使用</w:t>
      </w:r>
      <w:r>
        <w:rPr>
          <w:rFonts w:hint="eastAsia"/>
        </w:rPr>
        <w:t>WP</w:t>
      </w:r>
      <w:r>
        <w:t>S</w:t>
      </w:r>
    </w:p>
    <w:p>
      <w:pPr>
        <w:pStyle w:val="3"/>
        <w:ind w:firstLine="562"/>
        <w:jc w:val="both"/>
      </w:pPr>
      <w:bookmarkStart w:id="3" w:name="_Toc13435"/>
      <w:r>
        <w:t>2</w:t>
      </w:r>
      <w:r>
        <w:rPr>
          <w:rFonts w:hint="eastAsia"/>
        </w:rPr>
        <w:t>、</w:t>
      </w:r>
      <w:r>
        <w:t>平台</w:t>
      </w:r>
      <w:r>
        <w:rPr>
          <w:rFonts w:hint="eastAsia"/>
        </w:rPr>
        <w:t>使用：</w:t>
      </w:r>
      <w:bookmarkEnd w:id="3"/>
    </w:p>
    <w:p>
      <w:pPr>
        <w:ind w:left="360" w:leftChars="150" w:firstLine="480"/>
        <w:jc w:val="both"/>
      </w:pPr>
      <w:r>
        <w:t>1</w:t>
      </w:r>
      <w:r>
        <w:rPr>
          <w:rFonts w:hint="eastAsia"/>
        </w:rPr>
        <w:t>）登陆山西新点电子招投标交易平台（www.sxxindian.com）</w:t>
      </w:r>
    </w:p>
    <w:p>
      <w:pPr>
        <w:numPr>
          <w:ilvl w:val="0"/>
          <w:numId w:val="0"/>
        </w:numPr>
        <w:ind w:firstLine="960" w:firstLineChars="400"/>
        <w:jc w:val="left"/>
        <w:rPr>
          <w:rFonts w:hint="eastAsia"/>
          <w:color w:val="000000"/>
          <w:lang w:val="en-US" w:eastAsia="zh-CN"/>
        </w:rPr>
      </w:pPr>
      <w:r>
        <w:rPr>
          <w:rFonts w:hint="eastAsia"/>
          <w:lang w:val="en-US" w:eastAsia="zh-CN"/>
        </w:rPr>
        <w:t>2）</w:t>
      </w:r>
      <w:r>
        <w:rPr>
          <w:rFonts w:hint="eastAsia" w:ascii="宋体" w:hAnsi="宋体" w:eastAsia="宋体" w:cs="宋体"/>
          <w:sz w:val="24"/>
          <w:szCs w:val="24"/>
        </w:rPr>
        <w:t>返回首页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选择企业采购-供应商登录，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登陆界面后选择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“用户名登录”，点击“免费注册”</w:t>
      </w:r>
      <w:r>
        <w:drawing>
          <wp:inline distT="0" distB="0" distL="114300" distR="114300">
            <wp:extent cx="5266055" cy="2703830"/>
            <wp:effectExtent l="0" t="0" r="190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723390"/>
            <wp:effectExtent l="0" t="0" r="635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300"/>
        <w:jc w:val="left"/>
      </w:pPr>
      <w:r>
        <w:rPr>
          <w:rFonts w:hint="eastAsia"/>
          <w:color w:val="000000"/>
          <w:lang w:val="en-US" w:eastAsia="zh-CN"/>
        </w:rPr>
        <w:t>3）</w:t>
      </w:r>
      <w:r>
        <w:rPr>
          <w:rFonts w:hint="eastAsia"/>
        </w:rPr>
        <w:t>首次注册</w:t>
      </w:r>
      <w:r>
        <w:t>平台需完善</w:t>
      </w:r>
      <w:r>
        <w:rPr>
          <w:rFonts w:hint="eastAsia"/>
        </w:rPr>
        <w:t>：基本信息</w:t>
      </w:r>
      <w:r>
        <w:rPr>
          <w:rFonts w:hint="eastAsia"/>
          <w:lang w:val="en-US" w:eastAsia="zh-CN"/>
        </w:rPr>
        <w:t>-电子件管理上传营业执照即可。</w:t>
      </w:r>
      <w:r>
        <w:drawing>
          <wp:inline distT="0" distB="0" distL="114300" distR="114300">
            <wp:extent cx="5261610" cy="2006600"/>
            <wp:effectExtent l="0" t="0" r="1524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 w:leftChars="150" w:firstLine="480"/>
        <w:jc w:val="both"/>
      </w:pPr>
    </w:p>
    <w:p>
      <w:pPr>
        <w:pStyle w:val="2"/>
        <w:ind w:firstLine="643"/>
        <w:jc w:val="both"/>
      </w:pPr>
      <w:bookmarkStart w:id="4" w:name="_Toc10026"/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步</w:t>
      </w:r>
      <w:r>
        <w:t>：投标报名</w:t>
      </w:r>
      <w:bookmarkEnd w:id="4"/>
    </w:p>
    <w:p>
      <w:pPr>
        <w:ind w:firstLine="480"/>
        <w:jc w:val="both"/>
        <w:rPr>
          <w:rFonts w:hint="default" w:eastAsia="宋体"/>
          <w:b/>
          <w:lang w:val="en-US" w:eastAsia="zh-CN"/>
        </w:rPr>
      </w:pPr>
      <w:r>
        <w:rPr>
          <w:rFonts w:hint="eastAsia"/>
        </w:rPr>
        <w:t>1、登陆</w:t>
      </w:r>
      <w:r>
        <w:t>系统</w:t>
      </w:r>
      <w:r>
        <w:rPr>
          <w:rFonts w:hint="eastAsia"/>
          <w:lang w:val="en-US" w:eastAsia="zh-CN"/>
        </w:rPr>
        <w:t>在右上角选择招标公告-关键字搜索找到自己的项目-查看报名；</w:t>
      </w:r>
      <w:r>
        <w:drawing>
          <wp:inline distT="0" distB="0" distL="114300" distR="114300">
            <wp:extent cx="5267325" cy="2233930"/>
            <wp:effectExtent l="0" t="0" r="9525" b="139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default" w:eastAsia="宋体"/>
          <w:lang w:val="en-US" w:eastAsia="zh-CN"/>
        </w:rPr>
      </w:pPr>
      <w: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完善投标信息，点击左上角我要投标-等待代理审核；</w:t>
      </w:r>
      <w:r>
        <w:drawing>
          <wp:inline distT="0" distB="0" distL="114300" distR="114300">
            <wp:extent cx="5271135" cy="1706245"/>
            <wp:effectExtent l="0" t="0" r="571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</w:pPr>
      <w: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投标报名通过后，在右上角找到我的项目-项目流程</w:t>
      </w:r>
      <w:r>
        <w:drawing>
          <wp:inline distT="0" distB="0" distL="114300" distR="114300">
            <wp:extent cx="5265420" cy="1711325"/>
            <wp:effectExtent l="0" t="0" r="1143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3"/>
        <w:jc w:val="both"/>
        <w:rPr>
          <w:rFonts w:hint="eastAsia"/>
          <w:lang w:val="en-US" w:eastAsia="zh-CN"/>
        </w:rPr>
      </w:pPr>
      <w:bookmarkStart w:id="5" w:name="_Toc19929"/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步</w:t>
      </w:r>
      <w:r>
        <w:t>：招标文件</w:t>
      </w:r>
      <w:r>
        <w:rPr>
          <w:rFonts w:hint="eastAsia"/>
          <w:lang w:val="en-US" w:eastAsia="zh-CN"/>
        </w:rPr>
        <w:t>领取</w:t>
      </w:r>
      <w:bookmarkEnd w:id="5"/>
    </w:p>
    <w:p>
      <w:pPr>
        <w:ind w:firstLine="480"/>
        <w:jc w:val="left"/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点击文件下载，按照金额支付使用费-下载招标文件</w:t>
      </w:r>
      <w:r>
        <w:drawing>
          <wp:inline distT="0" distB="0" distL="114300" distR="114300">
            <wp:extent cx="5273040" cy="1958975"/>
            <wp:effectExtent l="0" t="0" r="3810" b="31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</w:pPr>
      <w:r>
        <w:rPr>
          <w:rFonts w:hint="eastAsia"/>
          <w:lang w:val="en-US" w:eastAsia="zh-CN"/>
        </w:rPr>
        <w:t>5、点击参与报价，在开标前上传投标文件，填写开标一览表数据</w:t>
      </w:r>
      <w:r>
        <w:drawing>
          <wp:inline distT="0" distB="0" distL="114300" distR="114300">
            <wp:extent cx="5265420" cy="2002155"/>
            <wp:effectExtent l="0" t="0" r="11430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3"/>
        <w:jc w:val="both"/>
        <w:rPr>
          <w:rFonts w:hint="eastAsia"/>
          <w:lang w:val="en-US" w:eastAsia="zh-CN"/>
        </w:rPr>
      </w:pPr>
      <w:bookmarkStart w:id="6" w:name="_Toc32583"/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步</w:t>
      </w:r>
      <w:r>
        <w:t>：</w:t>
      </w:r>
      <w:r>
        <w:rPr>
          <w:rFonts w:hint="eastAsia"/>
          <w:lang w:val="en-US" w:eastAsia="zh-CN"/>
        </w:rPr>
        <w:t>上传文件</w:t>
      </w:r>
      <w:bookmarkEnd w:id="6"/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投标文件格式上传，格式为PDF格式；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提交开标一览表，开标前可以一直更改，更改完保存数据；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涉及多轮报价的，报价暂时不需要上报，等评标时进行报价；</w:t>
      </w:r>
      <w:r>
        <w:drawing>
          <wp:inline distT="0" distB="0" distL="114300" distR="114300">
            <wp:extent cx="5273040" cy="2705100"/>
            <wp:effectExtent l="0" t="0" r="381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评标现场开启报价后，登录报价页面，进行二轮报价，最后点击确认提交即可。</w:t>
      </w:r>
      <w:r>
        <w:drawing>
          <wp:inline distT="0" distB="0" distL="114300" distR="114300">
            <wp:extent cx="5266690" cy="1953895"/>
            <wp:effectExtent l="0" t="0" r="1016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</w:p>
    <w:p>
      <w:pPr>
        <w:pStyle w:val="2"/>
        <w:ind w:firstLine="643"/>
        <w:jc w:val="both"/>
        <w:rPr>
          <w:rFonts w:hint="eastAsia"/>
          <w:lang w:val="en-US" w:eastAsia="zh-CN"/>
        </w:rPr>
      </w:pPr>
      <w:bookmarkStart w:id="7" w:name="_Toc21887"/>
      <w:r>
        <w:rPr>
          <w:rFonts w:hint="eastAsia"/>
        </w:rPr>
        <w:t>第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步</w:t>
      </w:r>
      <w:r>
        <w:t>：</w:t>
      </w:r>
      <w:r>
        <w:rPr>
          <w:rFonts w:hint="eastAsia"/>
          <w:lang w:val="en-US" w:eastAsia="zh-CN"/>
        </w:rPr>
        <w:t>准备开标</w:t>
      </w:r>
      <w:bookmarkEnd w:id="7"/>
    </w:p>
    <w:p>
      <w:pPr>
        <w:outlineLvl w:val="0"/>
        <w:rPr>
          <w:rFonts w:hint="eastAsia"/>
          <w:lang w:val="en-US" w:eastAsia="zh-CN"/>
        </w:rPr>
      </w:pPr>
      <w:bookmarkStart w:id="8" w:name="_Toc17023"/>
      <w:r>
        <w:rPr>
          <w:rFonts w:hint="eastAsia"/>
          <w:lang w:val="en-US" w:eastAsia="zh-CN"/>
        </w:rPr>
        <w:t>常见问题：</w:t>
      </w:r>
      <w:bookmarkEnd w:id="8"/>
    </w:p>
    <w:p>
      <w:pPr>
        <w:outlineLvl w:val="0"/>
        <w:rPr>
          <w:rFonts w:hint="eastAsia"/>
          <w:lang w:val="en-US" w:eastAsia="zh-CN"/>
        </w:rPr>
      </w:pPr>
      <w:bookmarkStart w:id="9" w:name="_Toc24307"/>
      <w:r>
        <w:rPr>
          <w:rFonts w:hint="eastAsia"/>
          <w:lang w:val="en-US" w:eastAsia="zh-CN"/>
        </w:rPr>
        <w:t>①找不到已报名的项目：</w:t>
      </w:r>
      <w:bookmarkEnd w:id="9"/>
    </w:p>
    <w:p>
      <w:pPr>
        <w:outlineLvl w:val="0"/>
        <w:rPr>
          <w:rFonts w:hint="eastAsia"/>
          <w:lang w:val="en-US" w:eastAsia="zh-CN"/>
        </w:rPr>
      </w:pPr>
      <w:bookmarkStart w:id="10" w:name="_Toc2032"/>
      <w:r>
        <w:rPr>
          <w:rFonts w:hint="eastAsia"/>
          <w:lang w:val="en-US" w:eastAsia="zh-CN"/>
        </w:rPr>
        <w:t>点开我的项目左上角点全部或者已截止即可找到报名项目；</w:t>
      </w:r>
      <w:bookmarkEnd w:id="10"/>
    </w:p>
    <w:p>
      <w:pPr>
        <w:outlineLvl w:val="0"/>
        <w:rPr>
          <w:rFonts w:hint="eastAsia"/>
          <w:lang w:val="en-US" w:eastAsia="zh-CN"/>
        </w:rPr>
      </w:pPr>
      <w:bookmarkStart w:id="11" w:name="_Toc22495"/>
      <w:r>
        <w:rPr>
          <w:rFonts w:hint="eastAsia"/>
          <w:lang w:val="en-US" w:eastAsia="zh-CN"/>
        </w:rPr>
        <w:t>②上传文件时输入密码：</w:t>
      </w:r>
      <w:bookmarkEnd w:id="11"/>
    </w:p>
    <w:p>
      <w:pPr>
        <w:outlineLvl w:val="0"/>
        <w:rPr>
          <w:rFonts w:hint="default"/>
          <w:lang w:val="en-US" w:eastAsia="zh-CN"/>
        </w:rPr>
      </w:pPr>
      <w:bookmarkStart w:id="12" w:name="_Toc30097"/>
      <w:r>
        <w:rPr>
          <w:rFonts w:hint="eastAsia"/>
          <w:lang w:val="en-US" w:eastAsia="zh-CN"/>
        </w:rPr>
        <w:t>自己设置密码，开标解密时输入自己的密码即可</w:t>
      </w:r>
      <w:bookmarkEnd w:id="12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both"/>
      </w:pPr>
    </w:p>
    <w:p>
      <w:pPr>
        <w:pStyle w:val="7"/>
        <w:bidi w:val="0"/>
      </w:pPr>
      <w:bookmarkStart w:id="13" w:name="_Toc26990"/>
      <w:r>
        <w:rPr>
          <w:rFonts w:hint="eastAsia"/>
          <w:lang w:val="en-US" w:eastAsia="zh-CN"/>
        </w:rPr>
        <w:t>供应商半流程</w:t>
      </w:r>
      <w:r>
        <w:t>电子平台操作流程</w:t>
      </w:r>
      <w:bookmarkEnd w:id="13"/>
    </w:p>
    <w:p>
      <w:pPr>
        <w:jc w:val="both"/>
        <w:rPr>
          <w:rFonts w:hint="default"/>
          <w:lang w:val="en-US" w:eastAsia="zh-CN"/>
        </w:rPr>
      </w:pPr>
    </w:p>
    <w:p>
      <w:pPr>
        <w:ind w:firstLine="480"/>
        <w:jc w:val="both"/>
      </w:pPr>
    </w:p>
    <w:p>
      <w:pPr>
        <w:pStyle w:val="2"/>
        <w:ind w:firstLine="643"/>
        <w:jc w:val="both"/>
      </w:pPr>
      <w:bookmarkStart w:id="14" w:name="_Toc1707"/>
      <w:r>
        <w:rPr>
          <w:rFonts w:hint="eastAsia"/>
        </w:rPr>
        <w:t>第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步</w:t>
      </w:r>
      <w:r>
        <w:t>：平台注册绑定</w:t>
      </w:r>
      <w:bookmarkEnd w:id="14"/>
    </w:p>
    <w:p>
      <w:pPr>
        <w:pStyle w:val="3"/>
        <w:ind w:firstLine="562"/>
        <w:jc w:val="both"/>
      </w:pPr>
      <w:bookmarkStart w:id="15" w:name="_Toc25961"/>
      <w:r>
        <w:rPr>
          <w:rFonts w:hint="eastAsia"/>
        </w:rPr>
        <w:t>1、电脑配置及系统</w:t>
      </w:r>
      <w:r>
        <w:t>要求：</w:t>
      </w:r>
      <w:bookmarkEnd w:id="15"/>
    </w:p>
    <w:p>
      <w:pPr>
        <w:ind w:left="360" w:leftChars="150" w:firstLine="480"/>
        <w:jc w:val="both"/>
      </w:pPr>
      <w:r>
        <w:t>1</w:t>
      </w:r>
      <w:r>
        <w:rPr>
          <w:rFonts w:hint="eastAsia"/>
        </w:rPr>
        <w:t>）电脑</w:t>
      </w:r>
      <w:r>
        <w:t>操作</w:t>
      </w:r>
      <w:r>
        <w:rPr>
          <w:rFonts w:hint="eastAsia"/>
        </w:rPr>
        <w:t>系统：</w:t>
      </w:r>
      <w:r>
        <w:t>Windows 7</w:t>
      </w:r>
      <w:r>
        <w:rPr>
          <w:rFonts w:hint="eastAsia"/>
        </w:rPr>
        <w:t>及</w:t>
      </w:r>
      <w:r>
        <w:t>以上版本</w:t>
      </w:r>
    </w:p>
    <w:p>
      <w:pPr>
        <w:ind w:left="360" w:leftChars="150" w:firstLine="480"/>
        <w:jc w:val="both"/>
      </w:pPr>
      <w:r>
        <w:t>2</w:t>
      </w:r>
      <w:r>
        <w:rPr>
          <w:rFonts w:hint="eastAsia"/>
        </w:rPr>
        <w:t>）网页浏览器：</w:t>
      </w:r>
      <w:r>
        <w:t>IE 9浏览器</w:t>
      </w:r>
      <w:r>
        <w:rPr>
          <w:rFonts w:hint="eastAsia"/>
        </w:rPr>
        <w:t>及</w:t>
      </w:r>
      <w:r>
        <w:t>以上版本</w:t>
      </w:r>
    </w:p>
    <w:p>
      <w:pPr>
        <w:ind w:left="360" w:leftChars="150" w:firstLine="480"/>
        <w:jc w:val="both"/>
      </w:pPr>
      <w:r>
        <w:rPr>
          <w:rFonts w:hint="eastAsia"/>
        </w:rPr>
        <w:t>3）办公软件</w:t>
      </w:r>
      <w:r>
        <w:t>：Office 2007版本</w:t>
      </w:r>
      <w:r>
        <w:rPr>
          <w:rFonts w:hint="eastAsia"/>
        </w:rPr>
        <w:t>及以上</w:t>
      </w:r>
      <w:r>
        <w:t>，不建议使用</w:t>
      </w:r>
      <w:r>
        <w:rPr>
          <w:rFonts w:hint="eastAsia"/>
        </w:rPr>
        <w:t>WP</w:t>
      </w:r>
      <w:r>
        <w:t>S</w:t>
      </w:r>
    </w:p>
    <w:p>
      <w:pPr>
        <w:pStyle w:val="3"/>
        <w:ind w:firstLine="562"/>
        <w:jc w:val="both"/>
      </w:pPr>
      <w:bookmarkStart w:id="16" w:name="_Toc766"/>
      <w:r>
        <w:t>2</w:t>
      </w:r>
      <w:r>
        <w:rPr>
          <w:rFonts w:hint="eastAsia"/>
        </w:rPr>
        <w:t>、</w:t>
      </w:r>
      <w:r>
        <w:t>平台</w:t>
      </w:r>
      <w:r>
        <w:rPr>
          <w:rFonts w:hint="eastAsia"/>
        </w:rPr>
        <w:t>使用：</w:t>
      </w:r>
      <w:bookmarkEnd w:id="16"/>
    </w:p>
    <w:p>
      <w:pPr>
        <w:ind w:left="360" w:leftChars="150" w:firstLine="480"/>
        <w:jc w:val="both"/>
      </w:pPr>
      <w:r>
        <w:t>1</w:t>
      </w:r>
      <w:r>
        <w:rPr>
          <w:rFonts w:hint="eastAsia"/>
        </w:rPr>
        <w:t>）登陆山西新点电子招投标交易平台（www.sxxindian.com）</w:t>
      </w:r>
    </w:p>
    <w:p>
      <w:pPr>
        <w:numPr>
          <w:ilvl w:val="0"/>
          <w:numId w:val="0"/>
        </w:numPr>
        <w:ind w:firstLine="960" w:firstLineChars="400"/>
        <w:jc w:val="left"/>
        <w:rPr>
          <w:rFonts w:hint="eastAsia"/>
          <w:color w:val="000000"/>
          <w:lang w:val="en-US" w:eastAsia="zh-CN"/>
        </w:rPr>
      </w:pPr>
      <w:r>
        <w:rPr>
          <w:rFonts w:hint="eastAsia"/>
          <w:lang w:val="en-US" w:eastAsia="zh-CN"/>
        </w:rPr>
        <w:t>2）</w:t>
      </w:r>
      <w:r>
        <w:rPr>
          <w:rFonts w:hint="eastAsia" w:ascii="宋体" w:hAnsi="宋体" w:eastAsia="宋体" w:cs="宋体"/>
          <w:sz w:val="24"/>
          <w:szCs w:val="24"/>
        </w:rPr>
        <w:t>首页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选择企业采购-供应商登录，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登陆界面后选择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“用户名登录”，点击“免费注册”</w:t>
      </w:r>
      <w:r>
        <w:drawing>
          <wp:inline distT="0" distB="0" distL="114300" distR="114300">
            <wp:extent cx="5266055" cy="2703830"/>
            <wp:effectExtent l="0" t="0" r="190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723390"/>
            <wp:effectExtent l="0" t="0" r="825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300"/>
        <w:jc w:val="left"/>
      </w:pPr>
      <w:r>
        <w:rPr>
          <w:rFonts w:hint="eastAsia"/>
          <w:color w:val="000000"/>
          <w:lang w:val="en-US" w:eastAsia="zh-CN"/>
        </w:rPr>
        <w:t>3）</w:t>
      </w:r>
      <w:r>
        <w:rPr>
          <w:rFonts w:hint="eastAsia"/>
        </w:rPr>
        <w:t>首次注册</w:t>
      </w:r>
      <w:r>
        <w:t>平台需完善</w:t>
      </w:r>
      <w:r>
        <w:rPr>
          <w:rFonts w:hint="eastAsia"/>
        </w:rPr>
        <w:t>：基本信息</w:t>
      </w:r>
      <w:r>
        <w:rPr>
          <w:rFonts w:hint="eastAsia"/>
          <w:lang w:val="en-US" w:eastAsia="zh-CN"/>
        </w:rPr>
        <w:t>-电子件管理上传营业执照即可。</w:t>
      </w:r>
      <w:r>
        <w:drawing>
          <wp:inline distT="0" distB="0" distL="114300" distR="114300">
            <wp:extent cx="5261610" cy="2006600"/>
            <wp:effectExtent l="0" t="0" r="6350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 w:leftChars="150" w:firstLine="480"/>
        <w:jc w:val="both"/>
      </w:pPr>
    </w:p>
    <w:p>
      <w:pPr>
        <w:pStyle w:val="2"/>
        <w:ind w:firstLine="643"/>
        <w:jc w:val="both"/>
      </w:pPr>
      <w:bookmarkStart w:id="17" w:name="_Toc9537"/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步</w:t>
      </w:r>
      <w:r>
        <w:t>：投标报名</w:t>
      </w:r>
      <w:bookmarkEnd w:id="17"/>
    </w:p>
    <w:p>
      <w:pPr>
        <w:ind w:firstLine="480"/>
        <w:jc w:val="both"/>
        <w:rPr>
          <w:rFonts w:hint="default" w:eastAsia="宋体"/>
          <w:b/>
          <w:lang w:val="en-US" w:eastAsia="zh-CN"/>
        </w:rPr>
      </w:pPr>
      <w:r>
        <w:rPr>
          <w:rFonts w:hint="eastAsia"/>
        </w:rPr>
        <w:t>1、登陆</w:t>
      </w:r>
      <w:r>
        <w:t>系统</w:t>
      </w:r>
      <w:r>
        <w:rPr>
          <w:rFonts w:hint="eastAsia"/>
          <w:lang w:val="en-US" w:eastAsia="zh-CN"/>
        </w:rPr>
        <w:t>在右上角选择招标公告-关键字搜索找到自己的项目-我要报名；</w:t>
      </w:r>
      <w:r>
        <w:drawing>
          <wp:inline distT="0" distB="0" distL="114300" distR="114300">
            <wp:extent cx="5271135" cy="1362710"/>
            <wp:effectExtent l="0" t="0" r="7620" b="825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default" w:eastAsia="宋体"/>
          <w:lang w:val="en-US" w:eastAsia="zh-CN"/>
        </w:rPr>
      </w:pPr>
      <w: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完善投标信息，点击左上角我要投标；</w:t>
      </w:r>
      <w:r>
        <w:drawing>
          <wp:inline distT="0" distB="0" distL="114300" distR="114300">
            <wp:extent cx="5271135" cy="1706245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eastAsia="宋体"/>
          <w:lang w:val="en-US" w:eastAsia="zh-CN"/>
        </w:rPr>
      </w:pPr>
      <w: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投标报名通过后，在右上角找到我的项目-项目流程</w:t>
      </w:r>
      <w:r>
        <w:drawing>
          <wp:inline distT="0" distB="0" distL="114300" distR="114300">
            <wp:extent cx="5265420" cy="1711325"/>
            <wp:effectExtent l="0" t="0" r="2540" b="508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</w:pPr>
      <w:r>
        <w:rPr>
          <w:rFonts w:hint="eastAsia"/>
        </w:rPr>
        <w:t>4、</w:t>
      </w:r>
      <w:r>
        <w:rPr>
          <w:rFonts w:hint="eastAsia"/>
          <w:lang w:val="en-US" w:eastAsia="zh-CN"/>
        </w:rPr>
        <w:t>上传投标文件支付凭证，</w:t>
      </w:r>
      <w:r>
        <w:t>等待</w:t>
      </w:r>
      <w:r>
        <w:rPr>
          <w:rFonts w:hint="eastAsia"/>
          <w:lang w:val="en-US" w:eastAsia="zh-CN"/>
        </w:rPr>
        <w:t>代理审核</w:t>
      </w:r>
      <w:r>
        <w:t>通过</w:t>
      </w:r>
      <w:r>
        <w:drawing>
          <wp:inline distT="0" distB="0" distL="114300" distR="114300">
            <wp:extent cx="5272405" cy="1947545"/>
            <wp:effectExtent l="0" t="0" r="635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5、文件支付凭证审核通过后，支付平台使用费。</w:t>
      </w:r>
      <w:r>
        <w:drawing>
          <wp:inline distT="0" distB="0" distL="114300" distR="114300">
            <wp:extent cx="5269865" cy="2002155"/>
            <wp:effectExtent l="0" t="0" r="8890" b="571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</w:pPr>
    </w:p>
    <w:p>
      <w:pPr>
        <w:pStyle w:val="2"/>
        <w:ind w:firstLine="643"/>
        <w:jc w:val="both"/>
        <w:rPr>
          <w:rFonts w:hint="eastAsia" w:eastAsia="宋体"/>
          <w:lang w:val="en-US" w:eastAsia="zh-CN"/>
        </w:rPr>
      </w:pPr>
      <w:bookmarkStart w:id="23" w:name="_GoBack"/>
      <w:bookmarkEnd w:id="23"/>
      <w:bookmarkStart w:id="18" w:name="_Toc5155"/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步</w:t>
      </w:r>
      <w:r>
        <w:t>：招标文件</w:t>
      </w:r>
      <w:r>
        <w:rPr>
          <w:rFonts w:hint="eastAsia"/>
          <w:lang w:val="en-US" w:eastAsia="zh-CN"/>
        </w:rPr>
        <w:t>领取</w:t>
      </w:r>
      <w:bookmarkEnd w:id="18"/>
    </w:p>
    <w:p>
      <w:pPr>
        <w:ind w:firstLine="480"/>
        <w:jc w:val="left"/>
      </w:pPr>
      <w:r>
        <w:rPr>
          <w:rFonts w:hint="eastAsia"/>
          <w:lang w:val="en-US" w:eastAsia="zh-CN"/>
        </w:rPr>
        <w:t>支付了平台使用费下载招标文件；</w:t>
      </w:r>
      <w:r>
        <w:drawing>
          <wp:inline distT="0" distB="0" distL="114300" distR="114300">
            <wp:extent cx="5266055" cy="1814830"/>
            <wp:effectExtent l="0" t="0" r="1905" b="952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3"/>
        <w:jc w:val="both"/>
        <w:rPr>
          <w:rFonts w:hint="eastAsia"/>
          <w:lang w:val="en-US" w:eastAsia="zh-CN"/>
        </w:rPr>
      </w:pPr>
      <w:bookmarkStart w:id="19" w:name="_Toc12909"/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步</w:t>
      </w:r>
      <w:r>
        <w:t>：</w:t>
      </w:r>
      <w:r>
        <w:rPr>
          <w:rFonts w:hint="eastAsia"/>
          <w:lang w:val="en-US" w:eastAsia="zh-CN"/>
        </w:rPr>
        <w:t>准备开标（线下开标）</w:t>
      </w:r>
      <w:bookmarkEnd w:id="19"/>
    </w:p>
    <w:p>
      <w:pPr>
        <w:pStyle w:val="2"/>
        <w:bidi w:val="0"/>
        <w:rPr>
          <w:rFonts w:hint="eastAsia"/>
          <w:lang w:val="en-US" w:eastAsia="zh-CN"/>
        </w:rPr>
      </w:pPr>
      <w:bookmarkStart w:id="20" w:name="_Toc4844"/>
    </w:p>
    <w:p>
      <w:pPr>
        <w:pStyle w:val="2"/>
        <w:bidi w:val="0"/>
        <w:ind w:firstLine="3213" w:firstLineChars="10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</w:t>
      </w:r>
      <w:bookmarkEnd w:id="20"/>
    </w:p>
    <w:p>
      <w:pPr>
        <w:bidi w:val="0"/>
        <w:rPr>
          <w:rFonts w:hint="eastAsia"/>
          <w:lang w:val="en-US" w:eastAsia="zh-CN"/>
        </w:rPr>
      </w:pPr>
      <w:bookmarkStart w:id="21" w:name="_Toc2762"/>
      <w:r>
        <w:rPr>
          <w:rFonts w:hint="eastAsia"/>
          <w:lang w:val="en-US" w:eastAsia="zh-CN"/>
        </w:rPr>
        <w:t>找不到已报名的项目：</w:t>
      </w:r>
      <w:bookmarkEnd w:id="21"/>
    </w:p>
    <w:p>
      <w:pPr>
        <w:bidi w:val="0"/>
        <w:rPr>
          <w:rFonts w:hint="eastAsia"/>
          <w:lang w:val="en-US" w:eastAsia="zh-CN"/>
        </w:rPr>
      </w:pPr>
      <w:bookmarkStart w:id="22" w:name="_Toc13518"/>
      <w:r>
        <w:rPr>
          <w:rFonts w:hint="eastAsia"/>
          <w:lang w:val="en-US" w:eastAsia="zh-CN"/>
        </w:rPr>
        <w:t>点开我的项目左上角点全部或者已截止即可找到报名项目；</w:t>
      </w:r>
      <w:bookmarkEnd w:id="22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ind w:firstLine="480"/>
        <w:jc w:val="left"/>
      </w:pPr>
    </w:p>
    <w:p>
      <w:pPr>
        <w:ind w:firstLine="480"/>
        <w:jc w:val="left"/>
      </w:pPr>
    </w:p>
    <w:p>
      <w:pPr>
        <w:ind w:firstLine="480"/>
        <w:jc w:val="both"/>
      </w:pPr>
    </w:p>
    <w:p>
      <w:pPr>
        <w:ind w:firstLine="480"/>
        <w:jc w:val="both"/>
        <w:rPr>
          <w:rFonts w:hint="default"/>
          <w:b w:val="0"/>
          <w:bCs w:val="0"/>
          <w:lang w:val="en-US" w:eastAsia="zh-CN"/>
        </w:rPr>
      </w:pPr>
    </w:p>
    <w:p>
      <w:pPr>
        <w:ind w:firstLine="480"/>
        <w:jc w:val="both"/>
        <w:rPr>
          <w:rFonts w:hint="default"/>
          <w:b w:val="0"/>
          <w:bCs w:val="0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30E111"/>
    <w:multiLevelType w:val="singleLevel"/>
    <w:tmpl w:val="0B30E1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2D2"/>
    <w:rsid w:val="0002528E"/>
    <w:rsid w:val="00050850"/>
    <w:rsid w:val="00074981"/>
    <w:rsid w:val="000D6C3B"/>
    <w:rsid w:val="00131BB6"/>
    <w:rsid w:val="0016032A"/>
    <w:rsid w:val="00190BFC"/>
    <w:rsid w:val="001A18CD"/>
    <w:rsid w:val="001A5B95"/>
    <w:rsid w:val="001B23DB"/>
    <w:rsid w:val="003E2DA8"/>
    <w:rsid w:val="00424AE5"/>
    <w:rsid w:val="0042703D"/>
    <w:rsid w:val="00457D8E"/>
    <w:rsid w:val="0047006F"/>
    <w:rsid w:val="0050622C"/>
    <w:rsid w:val="005A3DBA"/>
    <w:rsid w:val="00662CA8"/>
    <w:rsid w:val="00736ABE"/>
    <w:rsid w:val="008158DD"/>
    <w:rsid w:val="00874823"/>
    <w:rsid w:val="00901F6B"/>
    <w:rsid w:val="0098023C"/>
    <w:rsid w:val="00A423FD"/>
    <w:rsid w:val="00A84110"/>
    <w:rsid w:val="00CE155C"/>
    <w:rsid w:val="00E329C2"/>
    <w:rsid w:val="00E331E0"/>
    <w:rsid w:val="00E346F6"/>
    <w:rsid w:val="00E84AC9"/>
    <w:rsid w:val="00F222D2"/>
    <w:rsid w:val="031406D1"/>
    <w:rsid w:val="032D6B08"/>
    <w:rsid w:val="0FF5631B"/>
    <w:rsid w:val="1277091D"/>
    <w:rsid w:val="199842F2"/>
    <w:rsid w:val="1CDB395D"/>
    <w:rsid w:val="30AC2854"/>
    <w:rsid w:val="3A345DF9"/>
    <w:rsid w:val="3FFC1274"/>
    <w:rsid w:val="40835200"/>
    <w:rsid w:val="42F51E9D"/>
    <w:rsid w:val="49B23254"/>
    <w:rsid w:val="4F2204BE"/>
    <w:rsid w:val="4F675ED1"/>
    <w:rsid w:val="57C540DC"/>
    <w:rsid w:val="58B1443F"/>
    <w:rsid w:val="5F742670"/>
    <w:rsid w:val="608E7761"/>
    <w:rsid w:val="64E33DF4"/>
    <w:rsid w:val="692B1DCE"/>
    <w:rsid w:val="6B0A20DA"/>
    <w:rsid w:val="6CBB3D5A"/>
    <w:rsid w:val="6F52155E"/>
    <w:rsid w:val="771B2D47"/>
    <w:rsid w:val="7ED6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line="720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line="480" w:lineRule="auto"/>
      <w:jc w:val="left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8"/>
    <w:qFormat/>
    <w:uiPriority w:val="10"/>
    <w:pPr>
      <w:spacing w:before="240" w:after="60"/>
      <w:ind w:firstLine="0" w:firstLineChars="0"/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10">
    <w:name w:val="FollowedHyperlink"/>
    <w:basedOn w:val="9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1 字符"/>
    <w:basedOn w:val="9"/>
    <w:link w:val="2"/>
    <w:qFormat/>
    <w:uiPriority w:val="9"/>
    <w:rPr>
      <w:rFonts w:eastAsia="宋体"/>
      <w:b/>
      <w:bCs/>
      <w:kern w:val="44"/>
      <w:sz w:val="32"/>
      <w:szCs w:val="44"/>
    </w:rPr>
  </w:style>
  <w:style w:type="character" w:customStyle="1" w:styleId="13">
    <w:name w:val="标题 2 字符"/>
    <w:basedOn w:val="9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4">
    <w:name w:val="未处理的提及1"/>
    <w:basedOn w:val="9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5">
    <w:name w:val="页眉 字符"/>
    <w:basedOn w:val="9"/>
    <w:link w:val="6"/>
    <w:semiHidden/>
    <w:qFormat/>
    <w:uiPriority w:val="99"/>
    <w:rPr>
      <w:rFonts w:eastAsia="宋体"/>
      <w:sz w:val="18"/>
      <w:szCs w:val="18"/>
    </w:rPr>
  </w:style>
  <w:style w:type="character" w:customStyle="1" w:styleId="16">
    <w:name w:val="页脚 字符"/>
    <w:basedOn w:val="9"/>
    <w:link w:val="5"/>
    <w:semiHidden/>
    <w:qFormat/>
    <w:uiPriority w:val="99"/>
    <w:rPr>
      <w:rFonts w:eastAsia="宋体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/>
    </w:pPr>
  </w:style>
  <w:style w:type="character" w:customStyle="1" w:styleId="18">
    <w:name w:val="标题 字符"/>
    <w:basedOn w:val="9"/>
    <w:link w:val="7"/>
    <w:qFormat/>
    <w:uiPriority w:val="10"/>
    <w:rPr>
      <w:rFonts w:eastAsia="宋体" w:asciiTheme="majorHAnsi" w:hAnsiTheme="majorHAnsi" w:cstheme="majorBidi"/>
      <w:b/>
      <w:bCs/>
      <w:sz w:val="44"/>
      <w:szCs w:val="32"/>
    </w:rPr>
  </w:style>
  <w:style w:type="paragraph" w:customStyle="1" w:styleId="19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20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209</Words>
  <Characters>1194</Characters>
  <Lines>9</Lines>
  <Paragraphs>2</Paragraphs>
  <TotalTime>3</TotalTime>
  <ScaleCrop>false</ScaleCrop>
  <LinksUpToDate>false</LinksUpToDate>
  <CharactersWithSpaces>1401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2018-08-07T06:18:00Z</dcterms:created>
  <dc:creator>马 川</dc:creator>
  <cp:lastModifiedBy>胖的没边</cp:lastModifiedBy>
  <cp:lastPrinted>2018-08-08T04:03:00Z</cp:lastPrinted>
  <dcterms:modified xsi:type="dcterms:W3CDTF">2022-02-22T07:47:05Z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193D6E37EF7E4F4C8951CCFCCD7FF930</vt:lpwstr>
  </property>
</Properties>
</file>